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Pr="008E5D23" w:rsidRDefault="008E5D23" w:rsidP="008E5D23">
      <w:pPr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72"/>
          <w:szCs w:val="72"/>
        </w:rPr>
      </w:pPr>
      <w:r w:rsidRPr="008E5D23">
        <w:rPr>
          <w:rFonts w:ascii="Times New Roman" w:hAnsi="Times New Roman" w:cs="Times New Roman"/>
          <w:b/>
          <w:bCs/>
          <w:color w:val="31849B" w:themeColor="accent5" w:themeShade="BF"/>
          <w:sz w:val="72"/>
          <w:szCs w:val="72"/>
        </w:rPr>
        <w:t>Документи створення куреня в Соколівському ЗЗСО І-ІІІ ступенів</w:t>
      </w:r>
    </w:p>
    <w:p w:rsidR="008E5D23" w:rsidRPr="008E5D23" w:rsidRDefault="008E5D23" w:rsidP="008E5D23">
      <w:pPr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72"/>
          <w:szCs w:val="72"/>
        </w:rPr>
      </w:pPr>
      <w:r w:rsidRPr="008E5D23">
        <w:rPr>
          <w:rFonts w:ascii="Times New Roman" w:hAnsi="Times New Roman" w:cs="Times New Roman"/>
          <w:b/>
          <w:bCs/>
          <w:color w:val="31849B" w:themeColor="accent5" w:themeShade="BF"/>
          <w:sz w:val="72"/>
          <w:szCs w:val="72"/>
        </w:rPr>
        <w:t>2023-2024 н/р</w:t>
      </w:r>
    </w:p>
    <w:p w:rsidR="008E5D23" w:rsidRPr="008E5D23" w:rsidRDefault="008E5D23" w:rsidP="008E5D23">
      <w:pPr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72"/>
          <w:szCs w:val="72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E5D23" w:rsidRPr="008E5D23" w:rsidRDefault="008E5D23" w:rsidP="008E5D2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ІНФОРМАЦІЙНА КАРТКА КУРЕНЯ</w:t>
      </w:r>
    </w:p>
    <w:tbl>
      <w:tblPr>
        <w:tblStyle w:val="a3"/>
        <w:tblW w:w="0" w:type="auto"/>
        <w:tblLook w:val="04A0"/>
      </w:tblPr>
      <w:tblGrid>
        <w:gridCol w:w="4190"/>
        <w:gridCol w:w="5808"/>
      </w:tblGrid>
      <w:tr w:rsidR="008E5D23" w:rsidTr="00D51C7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куреня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Курінь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ім.СергіяХоптяра</w:t>
            </w:r>
            <w:proofErr w:type="spellEnd"/>
          </w:p>
        </w:tc>
      </w:tr>
      <w:tr w:rsidR="008E5D23" w:rsidTr="00D51C7F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Місцезнаходження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 загальної середньої освіти І-ІІІ степенів</w:t>
            </w:r>
          </w:p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Ярмолинецької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Хмельницького району</w:t>
            </w:r>
          </w:p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Хмельницької області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Хмельницька область, Хмельницький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с.Соколівка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8E5D23" w:rsidTr="00D51C7F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куреня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Анатолій Миколайович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Вчитель Захисту України 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 загальної середньої освіти І-ІІІ степенів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0676649477</w:t>
            </w:r>
          </w:p>
        </w:tc>
      </w:tr>
      <w:tr w:rsidR="008E5D23" w:rsidTr="00D51C7F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інтернет-ресурси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куреня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https://facebook.com/groups/1015296451994855/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yarm.sokol10@gmail.com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https://sokolvskij-zzso.mozellosite.com/</w:t>
            </w:r>
          </w:p>
        </w:tc>
      </w:tr>
      <w:tr w:rsidR="008E5D23" w:rsidTr="00D51C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3" w:rsidRDefault="008E5D23" w:rsidP="008E5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куреня</w:t>
      </w:r>
    </w:p>
    <w:tbl>
      <w:tblPr>
        <w:tblStyle w:val="a3"/>
        <w:tblW w:w="9634" w:type="dxa"/>
        <w:tblLook w:val="04A0"/>
      </w:tblPr>
      <w:tblGrid>
        <w:gridCol w:w="846"/>
        <w:gridCol w:w="1843"/>
        <w:gridCol w:w="1701"/>
        <w:gridCol w:w="1417"/>
        <w:gridCol w:w="1371"/>
        <w:gridCol w:w="8"/>
        <w:gridCol w:w="2448"/>
      </w:tblGrid>
      <w:tr w:rsidR="008E5D23" w:rsidTr="00D51C7F">
        <w:trPr>
          <w:trHeight w:val="12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рою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Вікова категорія рою</w:t>
            </w:r>
          </w:p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(молодих козаків, джур, новаків (козачат))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складрою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/куреня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рою</w:t>
            </w:r>
          </w:p>
        </w:tc>
      </w:tr>
      <w:tr w:rsidR="008E5D23" w:rsidTr="00D51C7F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Хлопців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Дівчат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Ластів′ята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Солов′ята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З.Л.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І.М.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Лелеки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Яструби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7-10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Ожіховська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Басюр О.В.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Фенікси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Чавалах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Беркути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E5D23" w:rsidTr="00D51C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Л.І.</w:t>
            </w:r>
          </w:p>
        </w:tc>
      </w:tr>
    </w:tbl>
    <w:p w:rsidR="008E5D23" w:rsidRDefault="008E5D23" w:rsidP="008E5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закладу освіти                                                 Алла ЗАБОЛОТНА</w:t>
      </w: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720" w:dyaOrig="720">
          <v:shape id="_x0000_i1025" type="#_x0000_t75" style="width:30pt;height:41.25pt" o:ole="" fillcolor="window">
            <v:imagedata r:id="rId5" o:title=""/>
          </v:shape>
          <o:OLEObject Type="Embed" ProgID="CorelDraw.Graphic.8" ShapeID="_x0000_i1025" DrawAspect="Content" ObjectID="_1759918455" r:id="rId6"/>
        </w:object>
      </w:r>
    </w:p>
    <w:p w:rsidR="008E5D23" w:rsidRPr="008E5D23" w:rsidRDefault="008E5D23" w:rsidP="008E5D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D23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8E5D23" w:rsidRPr="008E5D23" w:rsidRDefault="008E5D23" w:rsidP="008E5D23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D23">
        <w:rPr>
          <w:rFonts w:ascii="Times New Roman" w:hAnsi="Times New Roman" w:cs="Times New Roman"/>
          <w:b/>
          <w:sz w:val="26"/>
          <w:szCs w:val="26"/>
        </w:rPr>
        <w:t>СОКОЛІВСЬКИЙ ЗАКЛАД ЗАГАЛЬНОЇ СЕРЕДНЬОЇ ОСВІТИ  І-ІІІ СТ.</w:t>
      </w:r>
    </w:p>
    <w:p w:rsidR="008E5D23" w:rsidRPr="008E5D23" w:rsidRDefault="008E5D23" w:rsidP="008E5D23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D23">
        <w:rPr>
          <w:rFonts w:ascii="Times New Roman" w:hAnsi="Times New Roman" w:cs="Times New Roman"/>
          <w:b/>
          <w:sz w:val="26"/>
          <w:szCs w:val="26"/>
        </w:rPr>
        <w:t>ЯРМОЛИНЕЦЬКОЇ СЕЛИЩНОЇ РАДИ  ХМЕЛЬНИЦЬКОЇ ОБЛАСТІ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03.10.2023                                                </w:t>
      </w:r>
      <w:proofErr w:type="spellStart"/>
      <w:r w:rsidRPr="008E5D23">
        <w:rPr>
          <w:rFonts w:ascii="Times New Roman" w:hAnsi="Times New Roman" w:cs="Times New Roman"/>
          <w:sz w:val="28"/>
          <w:szCs w:val="28"/>
        </w:rPr>
        <w:t>Соколівка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ab/>
        <w:t xml:space="preserve">                   № 140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Про проведення у 2023/24 н. р.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шкільного етапу Всеукраїнської 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дитячо-юнацької військово-патріотичної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 гри «Сокіл» («Джура»)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         На виконання Указу Президента України від 18.05.2019р. № 286/2019 «Про Стратегію національно-патріотичного виховання»,  з метою реалізації Концепції національно-патріотичного виховання в системі освіти України,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1. Провести у 2023/2024 навчальному році шкільний етап Всеукраїнської дитячо-юнацької військово-патріотичної гри «Сокіл»  ( «Джура») (далі – гра) згідно з планом проведення гри у 2023/2024 навчальному році, що додається, у терміни: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шкільний етап – у період з жовтня 2023 по квітень 2024 року;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відрядити команду переможця шкільного етапу на </w:t>
      </w:r>
      <w:r w:rsidRPr="008E5D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5D23">
        <w:rPr>
          <w:rFonts w:ascii="Times New Roman" w:hAnsi="Times New Roman" w:cs="Times New Roman"/>
          <w:sz w:val="28"/>
          <w:szCs w:val="28"/>
        </w:rPr>
        <w:t xml:space="preserve"> (районний) етап – упродовж травня 2024 року.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2. Призначити заступника директора з НВР </w:t>
      </w: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Кубіцьку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Л.В. відповідальну за організаційне, методичне і практичне забезпечення усіх етапів проведення гри.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lastRenderedPageBreak/>
        <w:t xml:space="preserve">3. Заступнику директора з НВР </w:t>
      </w: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Кубіцькій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Л.В.: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3.1.Здійснити координацію організації підготовки, проведення та організаційно-методичний супровід гри.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3.2.До 9 жовтня 2023 року створити штаб шкільного етапу гри «Сокіл» («Джура») у складі: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Заболотна А. В. – голова штабу, директор закладу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Кубіцька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Л.В. –  заступник директора з навчально-виховної роботи 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Шевчук А.М. – </w:t>
      </w: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виховник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куреня, вчитель Захисту України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Качуровська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Т.В. – педагог-організатор 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Костюк О.О. – вчителі фізичної культури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D23">
        <w:rPr>
          <w:rFonts w:ascii="Times New Roman" w:hAnsi="Times New Roman" w:cs="Times New Roman"/>
          <w:sz w:val="28"/>
          <w:szCs w:val="28"/>
        </w:rPr>
        <w:t>Чавалах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Д.П. – вчитель історії, керівник групи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Заболотна Л.В. – бібліотекар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Голуб Л.І. – практичний психолог, соціальний педагог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Войт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Н.М. – медична сестра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Класні керівники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3.3.Розробити обов’язки для кожного члена штабу шкільного етапу гри  «Сокіл» («Джура») згідно методичних рекомендацій проведення гри у 2023-2024 н. р. ( додаток 1).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3.4. До 23 жовтня 2023 року оновити та розмістити на шкільному </w:t>
      </w:r>
      <w:proofErr w:type="spellStart"/>
      <w:r w:rsidRPr="008E5D23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Pr="008E5D23">
        <w:rPr>
          <w:rFonts w:ascii="Times New Roman" w:hAnsi="Times New Roman" w:cs="Times New Roman"/>
          <w:sz w:val="28"/>
          <w:szCs w:val="28"/>
        </w:rPr>
        <w:t xml:space="preserve"> методичні рекомендації з питань організації проведення заходів гри у закладах загальної середньої освіти, проведення шкільного та районного етапів гри. 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3.5. До 16 жовтня 2023 року провести семінар-практикум для відповідальних за організацію гри у закладі.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3.6. Розробити план заходів щодо проведення у школі Всеукраїнської дитячо-юнацької військово-патріотичної гри «Сокіл»,  розподілити обов’язки та організувати роботу згідно з «Методичними рекомендаціями щодо проведення у навчальному закладі  Всеукраїнської дитячо-юнацької військово-патріотичної гри «Сокіл» ( додаток 2).          </w:t>
      </w:r>
    </w:p>
    <w:p w:rsidR="008E5D23" w:rsidRPr="008E5D23" w:rsidRDefault="008E5D23" w:rsidP="008E5D23">
      <w:pPr>
        <w:tabs>
          <w:tab w:val="left" w:pos="30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4. Адміністрації закладу: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lastRenderedPageBreak/>
        <w:t xml:space="preserve"> 4.1.Створити в школі відповідно до Положення про гру «Сокіл» («Джура») учнівське козацьке самоврядування : рої молодших школярів, середніх та старших  класів.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 4.2. Забезпечити впровадження гри «Сокіл» («Джура») у школі.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 4.3. Організувати належне проведення шкільного етапу та відрядження  команди-переможця для участі у районному етапі гри «Сокіл» («Джура).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5.Контроль за виконанням цього наказу залишаю за собою.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Директор                                Алла ЗАБОЛОТНА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З наказом ознайомлені:                        Алла ЗАБОЛОТНА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Людмила КУБІЦЬКА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Тетяна КАЧУРОВСЬКА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Анатолій ШЕВЧУК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Дмитро ЧАВАЛАХ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Людмила ЗАБОЛОТНА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Наталія ВОЙТ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Олег КОСТЮК</w:t>
      </w:r>
    </w:p>
    <w:p w:rsidR="008E5D23" w:rsidRPr="008E5D23" w:rsidRDefault="008E5D23" w:rsidP="008E5D23">
      <w:pPr>
        <w:tabs>
          <w:tab w:val="left" w:pos="3060"/>
        </w:tabs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Леся ГОЛУБ</w:t>
      </w: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 xml:space="preserve">до наказу </w:t>
      </w: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lastRenderedPageBreak/>
        <w:t>від 03.10.2023 року № 140</w:t>
      </w:r>
    </w:p>
    <w:p w:rsidR="008E5D23" w:rsidRP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8E5D23" w:rsidRDefault="008E5D23" w:rsidP="008E5D23">
      <w:pPr>
        <w:tabs>
          <w:tab w:val="left" w:pos="142"/>
          <w:tab w:val="left" w:pos="284"/>
          <w:tab w:val="left" w:pos="567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D23">
        <w:rPr>
          <w:rFonts w:ascii="Times New Roman" w:hAnsi="Times New Roman" w:cs="Times New Roman"/>
          <w:b/>
          <w:sz w:val="28"/>
          <w:szCs w:val="28"/>
        </w:rPr>
        <w:t>Обов’язки членів штабу шкільного етапу гри  «Сокіл» («Джура»)</w:t>
      </w:r>
    </w:p>
    <w:p w:rsidR="008E5D23" w:rsidRP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5D23">
        <w:rPr>
          <w:rFonts w:ascii="Times New Roman" w:hAnsi="Times New Roman"/>
          <w:sz w:val="28"/>
          <w:szCs w:val="28"/>
        </w:rPr>
        <w:t>Кубіцька</w:t>
      </w:r>
      <w:proofErr w:type="spellEnd"/>
      <w:r w:rsidRPr="008E5D23">
        <w:rPr>
          <w:rFonts w:ascii="Times New Roman" w:hAnsi="Times New Roman"/>
          <w:sz w:val="28"/>
          <w:szCs w:val="28"/>
        </w:rPr>
        <w:t xml:space="preserve"> Л.В. – заступник директора з навчально-виховної роботи, відповідальна за проведення гри «Джура»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складає план роботи щодо проведення заходів у рамках гри «Джура»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пропонує завдання на навчальний рік та перспективу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веде облік роботи, здійснює безпосереднє керівництво проведення фіналу гри у навчальному закладі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вносить у порядок денний педагогічних рад, засідань методичних об’єднань розгляд питань козацької та народної педагогіки.</w:t>
      </w:r>
    </w:p>
    <w:p w:rsidR="008E5D23" w:rsidRP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 xml:space="preserve">Шевчук А.М.– </w:t>
      </w:r>
      <w:proofErr w:type="spellStart"/>
      <w:r w:rsidRPr="008E5D23">
        <w:rPr>
          <w:rFonts w:ascii="Times New Roman" w:hAnsi="Times New Roman"/>
          <w:sz w:val="28"/>
          <w:szCs w:val="28"/>
        </w:rPr>
        <w:t>виховник</w:t>
      </w:r>
      <w:proofErr w:type="spellEnd"/>
      <w:r w:rsidRPr="008E5D23">
        <w:rPr>
          <w:rFonts w:ascii="Times New Roman" w:hAnsi="Times New Roman"/>
          <w:sz w:val="28"/>
          <w:szCs w:val="28"/>
        </w:rPr>
        <w:t xml:space="preserve"> куреня, вчитель ЗУ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 xml:space="preserve">впроваджує ідейні принципи козацької педагогіки в </w:t>
      </w:r>
      <w:proofErr w:type="spellStart"/>
      <w:r w:rsidRPr="008E5D23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8E5D23">
        <w:rPr>
          <w:rFonts w:ascii="Times New Roman" w:hAnsi="Times New Roman"/>
          <w:sz w:val="28"/>
          <w:szCs w:val="28"/>
        </w:rPr>
        <w:t xml:space="preserve"> – виховний процес, є консультантом з організації та проведенні гри «Джура»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 xml:space="preserve">бере участь у проведенні заходів, передбачених планом роботи з організації гри  у навчальному закладі 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проводить інструктажі з техніки безпеки.</w:t>
      </w:r>
    </w:p>
    <w:p w:rsidR="008E5D23" w:rsidRP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D23">
        <w:rPr>
          <w:rFonts w:ascii="Times New Roman" w:hAnsi="Times New Roman" w:cs="Times New Roman"/>
          <w:sz w:val="28"/>
          <w:szCs w:val="28"/>
        </w:rPr>
        <w:t>3.Чавалах Д.П. – вчитель історії , керівник гуртка «Джура»</w:t>
      </w:r>
    </w:p>
    <w:p w:rsidR="008E5D23" w:rsidRPr="008E5D23" w:rsidRDefault="008E5D23" w:rsidP="008E5D23">
      <w:pPr>
        <w:pStyle w:val="a8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готує завдання до проведення інтелектуального конкурсу «Відун» з загальної історії України, рідного краю, Збройних Сил України та історії козацтва</w:t>
      </w:r>
    </w:p>
    <w:p w:rsidR="008E5D23" w:rsidRPr="008E5D23" w:rsidRDefault="008E5D23" w:rsidP="008E5D23">
      <w:pPr>
        <w:pStyle w:val="a8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 xml:space="preserve">проводить заняття з </w:t>
      </w:r>
      <w:proofErr w:type="spellStart"/>
      <w:r w:rsidRPr="008E5D23">
        <w:rPr>
          <w:rFonts w:ascii="Times New Roman" w:hAnsi="Times New Roman"/>
          <w:sz w:val="28"/>
          <w:szCs w:val="28"/>
        </w:rPr>
        <w:t>учителями-предметниками</w:t>
      </w:r>
      <w:proofErr w:type="spellEnd"/>
      <w:r w:rsidRPr="008E5D23">
        <w:rPr>
          <w:rFonts w:ascii="Times New Roman" w:hAnsi="Times New Roman"/>
          <w:sz w:val="28"/>
          <w:szCs w:val="28"/>
        </w:rPr>
        <w:t>, класними керівниками, вихователями груп продовженого дня, а також з учнівським активом закладу з підготовки їх до проведення гри</w:t>
      </w:r>
    </w:p>
    <w:p w:rsidR="008E5D23" w:rsidRP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5D23">
        <w:rPr>
          <w:rFonts w:ascii="Times New Roman" w:hAnsi="Times New Roman"/>
          <w:sz w:val="28"/>
          <w:szCs w:val="28"/>
        </w:rPr>
        <w:t>Качуровська</w:t>
      </w:r>
      <w:proofErr w:type="spellEnd"/>
      <w:r w:rsidRPr="008E5D23">
        <w:rPr>
          <w:rFonts w:ascii="Times New Roman" w:hAnsi="Times New Roman"/>
          <w:sz w:val="28"/>
          <w:szCs w:val="28"/>
        </w:rPr>
        <w:t xml:space="preserve"> Т.В. – педагог-організатор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здійснює організаційні заходи гри «Джура» в позаурочний та канікулярний час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сприяє ефективній роботі з патріотичного виховання в гуртках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організовує заходи з пропаганди здорового способу життя та козацьких традицій серед дітей та учнівської молоді, педагогів, батьків, громадськості</w:t>
      </w:r>
    </w:p>
    <w:p w:rsidR="008E5D23" w:rsidRP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Костюк О.О. – вчитель фізичної культури</w:t>
      </w:r>
    </w:p>
    <w:p w:rsidR="008E5D23" w:rsidRP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організовує  фізичну підготовку та контроль фізичного стану учасників гри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8E5D23">
        <w:rPr>
          <w:rFonts w:ascii="Times New Roman" w:hAnsi="Times New Roman"/>
          <w:sz w:val="28"/>
          <w:szCs w:val="28"/>
        </w:rPr>
        <w:t>забезпечує  необхідним споряд</w:t>
      </w:r>
      <w:r>
        <w:rPr>
          <w:rFonts w:ascii="Times New Roman" w:hAnsi="Times New Roman"/>
          <w:sz w:val="28"/>
          <w:szCs w:val="28"/>
        </w:rPr>
        <w:t>женням та інвентарем заходи у рамках гри «Джура», організовує змагання, бере участь у проведенні фіналу гри  у навчальному закладі</w:t>
      </w:r>
    </w:p>
    <w:p w:rsid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Класні керівники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проводять роз’яснювальну, інформаційну, агітаційно-пропагандистську  роботу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формують та організовують рої (назва, емблеми, прапор, девіз, хор рою, зовнішній вигляд, однострій, козацька пісня, організованість та якість виконання впорядкованих наказів)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готують звіти про виконання завдань під гаслом «Добре діло»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надають посильну допомогу в організації та проведенні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шкільного етапу Всеукраїнської дитячо-юнацької військово-патріотичної гри «Сокіл»  ( «Джура»)</w:t>
      </w:r>
    </w:p>
    <w:p w:rsid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Заболотна Л.В. – бібліотекар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комплектує у бібліотеці тематичний розділ (література та наочний матеріал) національно-патріотичного спрямування, методичних матеріалів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організовує тематичні виставки, зустрічі з письменниками, вченими </w:t>
      </w:r>
      <w:proofErr w:type="spellStart"/>
      <w:r>
        <w:rPr>
          <w:rFonts w:ascii="Times New Roman" w:hAnsi="Times New Roman"/>
          <w:sz w:val="28"/>
          <w:szCs w:val="28"/>
        </w:rPr>
        <w:t>-краєзнавцями</w:t>
      </w:r>
      <w:proofErr w:type="spellEnd"/>
      <w:r>
        <w:rPr>
          <w:rFonts w:ascii="Times New Roman" w:hAnsi="Times New Roman"/>
          <w:sz w:val="28"/>
          <w:szCs w:val="28"/>
        </w:rPr>
        <w:t xml:space="preserve">, істориками, спортсменами, працівниками музеїв, активістами національно-патріотичних організацій та об’єднань, ветеранами </w:t>
      </w:r>
    </w:p>
    <w:p w:rsidR="008E5D23" w:rsidRDefault="008E5D23" w:rsidP="008E5D23">
      <w:pPr>
        <w:pStyle w:val="a8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Войт</w:t>
      </w:r>
      <w:proofErr w:type="spellEnd"/>
      <w:r>
        <w:rPr>
          <w:rFonts w:ascii="Times New Roman" w:hAnsi="Times New Roman"/>
          <w:sz w:val="28"/>
          <w:szCs w:val="28"/>
        </w:rPr>
        <w:t xml:space="preserve"> Н.М. – медична сестра</w:t>
      </w:r>
    </w:p>
    <w:p w:rsidR="008E5D23" w:rsidRDefault="008E5D23" w:rsidP="008E5D23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учасників до конкурсу «Рятівник», теоретична підготовка щодо надання першої долікарської допомоги та виконання практичних завдань: накладання пов’язок, транспортування, непрямий масаж серця, накладання джгута тощо</w:t>
      </w: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8.Голуб Л.І. – практичний психолог, практичний педагог</w:t>
      </w:r>
    </w:p>
    <w:p w:rsidR="008E5D23" w:rsidRDefault="008E5D23" w:rsidP="008E5D23">
      <w:pPr>
        <w:pStyle w:val="a8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допомагає організувати проведення масових заходів у рамках гри краєзнавчі екскурсії, змагання, вікторини, конференції, тематичні вечори</w:t>
      </w:r>
    </w:p>
    <w:p w:rsidR="008E5D23" w:rsidRDefault="008E5D23" w:rsidP="008E5D23">
      <w:pPr>
        <w:pStyle w:val="a8"/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567"/>
        </w:tabs>
        <w:spacing w:after="160" w:line="252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організовує лекції, навчальна семінари для батьків, громадського активу</w:t>
      </w: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:rsidR="008E5D23" w:rsidRPr="00D0573F" w:rsidRDefault="008E5D23" w:rsidP="008E5D23">
      <w:pPr>
        <w:tabs>
          <w:tab w:val="left" w:pos="780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0573F">
        <w:rPr>
          <w:rFonts w:ascii="Times New Roman" w:hAnsi="Times New Roman" w:cs="Times New Roman"/>
          <w:sz w:val="28"/>
          <w:szCs w:val="28"/>
        </w:rPr>
        <w:t>Додаток 2</w:t>
      </w:r>
    </w:p>
    <w:p w:rsidR="008E5D23" w:rsidRPr="00D0573F" w:rsidRDefault="008E5D23" w:rsidP="008E5D23">
      <w:pPr>
        <w:tabs>
          <w:tab w:val="left" w:pos="68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73F">
        <w:rPr>
          <w:rFonts w:ascii="Times New Roman" w:hAnsi="Times New Roman" w:cs="Times New Roman"/>
          <w:sz w:val="28"/>
          <w:szCs w:val="28"/>
        </w:rPr>
        <w:t xml:space="preserve">до наказу </w:t>
      </w:r>
    </w:p>
    <w:p w:rsidR="008E5D23" w:rsidRPr="00D0573F" w:rsidRDefault="008E5D23" w:rsidP="008E5D23">
      <w:pPr>
        <w:tabs>
          <w:tab w:val="left" w:pos="68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73F">
        <w:rPr>
          <w:rFonts w:ascii="Times New Roman" w:hAnsi="Times New Roman" w:cs="Times New Roman"/>
          <w:color w:val="000000" w:themeColor="text1"/>
          <w:sz w:val="28"/>
          <w:szCs w:val="28"/>
        </w:rPr>
        <w:t>від 03.10.2023 року №140</w:t>
      </w:r>
    </w:p>
    <w:p w:rsidR="008E5D23" w:rsidRPr="00D0573F" w:rsidRDefault="008E5D23" w:rsidP="008E5D23">
      <w:pPr>
        <w:tabs>
          <w:tab w:val="left" w:pos="3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3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E5D23" w:rsidRPr="00D0573F" w:rsidRDefault="008E5D23" w:rsidP="008E5D23">
      <w:pPr>
        <w:tabs>
          <w:tab w:val="left" w:pos="3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73F">
        <w:rPr>
          <w:rFonts w:ascii="Times New Roman" w:hAnsi="Times New Roman" w:cs="Times New Roman"/>
          <w:b/>
          <w:sz w:val="28"/>
          <w:szCs w:val="28"/>
        </w:rPr>
        <w:t xml:space="preserve">проведення Всеукраїнської дитячо-юнацької військово-патріотичної гри «Сокіл»(«Джура») у 2023 /2024 </w:t>
      </w:r>
      <w:proofErr w:type="spellStart"/>
      <w:r w:rsidRPr="00D0573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D0573F">
        <w:rPr>
          <w:rFonts w:ascii="Times New Roman" w:hAnsi="Times New Roman" w:cs="Times New Roman"/>
          <w:b/>
          <w:sz w:val="28"/>
          <w:szCs w:val="28"/>
        </w:rPr>
        <w:t>. в Соколівському ЗЗСО І-ІІІ ступенів</w:t>
      </w:r>
    </w:p>
    <w:tbl>
      <w:tblPr>
        <w:tblStyle w:val="a3"/>
        <w:tblW w:w="9747" w:type="dxa"/>
        <w:tblLook w:val="04A0"/>
      </w:tblPr>
      <w:tblGrid>
        <w:gridCol w:w="594"/>
        <w:gridCol w:w="5184"/>
        <w:gridCol w:w="1985"/>
        <w:gridCol w:w="1984"/>
      </w:tblGrid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</w:tr>
      <w:tr w:rsidR="008E5D23" w:rsidRPr="00D0573F" w:rsidTr="00D51C7F">
        <w:trPr>
          <w:trHeight w:val="13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засідання 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 класних керівників на тему: «Про заходи з організації гри «Джура»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Педагог-організатор, класні керівники</w:t>
            </w:r>
          </w:p>
        </w:tc>
      </w:tr>
      <w:tr w:rsidR="008E5D23" w:rsidRPr="00D0573F" w:rsidTr="00D51C7F">
        <w:trPr>
          <w:trHeight w:val="294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Провести лекцію з вчителями предметниками, класними керівниками та учнівським активом, щодо ознайомлення з «Методичними рекомендаціями щодо проведення Всеукраїнської дитячо-юнацької військово-патріотичної гри «Сокіл»(«Джура») у 2023-2024 навчальному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до 20.10.2023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 НВР, вчителі історії</w:t>
            </w: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Розділити обов’язки між членами організаційної групи, відповідальними за підготовку команд та участь у І (районному) етапі.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до 23.10.2023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Провести інформаційно-роз’яснювальну роботу серед учнів, щодо основних завдань гри «Сокіл» («Джура»).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Організувати об</w:t>
            </w:r>
            <w:r w:rsidRPr="00D057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єднання учнів в рої. Кожен клас – окремий рій, керівник рою – класний керівник.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Провести козацькі змагання  «Козацькому роду нема переводу» до Дня українського козацтва та Захисника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Педагог-організатор, класні керівники</w:t>
            </w: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Організувати роботу волонтерського загону «Іскра».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протягом  року</w:t>
            </w:r>
          </w:p>
          <w:p w:rsidR="008E5D23" w:rsidRPr="00D0573F" w:rsidRDefault="008E5D23" w:rsidP="00D51C7F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Педагог-оргагнізатор</w:t>
            </w:r>
            <w:proofErr w:type="spellEnd"/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виховний захі</w:t>
            </w:r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 до 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Дня пам'яті кіборгів, зустріч з  ветеранами АТО/ООС, російсько-української війни.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Педагог-оргагнізатор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вчителі історії</w:t>
            </w:r>
          </w:p>
        </w:tc>
      </w:tr>
      <w:tr w:rsidR="008E5D23" w:rsidRPr="00D0573F" w:rsidTr="00D51C7F">
        <w:trPr>
          <w:trHeight w:val="10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Провести виховний захід «Тебе я любив. І любив Україну, вона, як і ти, у мене </w:t>
            </w:r>
            <w:proofErr w:type="spellStart"/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одна»до</w:t>
            </w:r>
            <w:proofErr w:type="spellEnd"/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Дня пам'яті </w:t>
            </w:r>
            <w:proofErr w:type="spellStart"/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ГероївНебесної</w:t>
            </w:r>
            <w:proofErr w:type="spellEnd"/>
            <w:r w:rsidRPr="00D057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Сотні»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Педагог-оргагнізатор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вчителі історії</w:t>
            </w:r>
          </w:p>
        </w:tc>
      </w:tr>
      <w:tr w:rsidR="008E5D23" w:rsidRPr="00D0573F" w:rsidTr="00D51C7F">
        <w:trPr>
          <w:trHeight w:val="3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Провести тренування та змагання з цивільного захисту.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Вчителі фізкультури</w:t>
            </w:r>
          </w:p>
        </w:tc>
      </w:tr>
      <w:tr w:rsidR="008E5D23" w:rsidRPr="00D0573F" w:rsidTr="00D51C7F">
        <w:trPr>
          <w:trHeight w:val="80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та провести шкільний етап Всеукраїнської дитячо-юнацької 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військово-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 патріотичної гри «Сокіл»(«Джура»)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Основні етапи :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– представлення звіту рою(назва емблеми, прапор, девіз, зовнішній вигляд, однострій, козацька пісня, організованість та якість виконання  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впорядових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 наказів).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конкурс звітів про виконання завдань під назвою «Добре діло»;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– інтелектуальна вікторина «Відун» з історії України, рідного краю, історії козацтва, Збройних Сил України, сучасної історії – Революції гідності, збройної агресії 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росії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  проти України,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змагання зі стройової підготовки «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Впоряд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– конкурс із цивільної оборони, </w:t>
            </w:r>
            <w:proofErr w:type="spellStart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 w:rsidRPr="00D0573F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«Рятівник»,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звитяжні змагання «Лава на лаву»,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силове змагання  «Перетягування линви»,</w:t>
            </w:r>
          </w:p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змагання «Туристично-спортивна смуга перешкод»,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– конкурс на вміння правильності надавати першу медичну допомогу у змаганні «Рятівник»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Класні керівники, заступник директора з  НВР, педагог-організатор, медсестра</w:t>
            </w:r>
          </w:p>
        </w:tc>
      </w:tr>
      <w:tr w:rsidR="008E5D23" w:rsidRPr="00D0573F" w:rsidTr="00D51C7F">
        <w:trPr>
          <w:trHeight w:val="15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Організувати день ЦЗ у школі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Класні керівники, заступник директора з  НВР</w:t>
            </w:r>
          </w:p>
        </w:tc>
      </w:tr>
      <w:tr w:rsidR="008E5D23" w:rsidRPr="00D0573F" w:rsidTr="00D51C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Ознайомити з підсумками проведення шкільного етапу Всеукраїнської дитячо-юнацької військово-патріотичної гри «Сокіл»(«Джура»).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D23" w:rsidRPr="00D0573F" w:rsidTr="00D51C7F">
        <w:trPr>
          <w:trHeight w:val="8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Визначити серед роїв  – переможця шкільного етапу та забезпечити участь рою у І (районному) етапі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23" w:rsidRPr="00D0573F" w:rsidRDefault="008E5D23" w:rsidP="00D51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3" w:rsidRPr="00D0573F" w:rsidRDefault="008E5D23" w:rsidP="00D51C7F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0573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 НВР</w:t>
            </w:r>
          </w:p>
          <w:p w:rsidR="008E5D23" w:rsidRPr="00D0573F" w:rsidRDefault="008E5D23" w:rsidP="00D51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5D23" w:rsidRPr="00D0573F" w:rsidRDefault="008E5D23" w:rsidP="008E5D23">
      <w:pPr>
        <w:pStyle w:val="a6"/>
        <w:spacing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8E5D23" w:rsidRPr="00D0573F" w:rsidRDefault="008E5D23" w:rsidP="008E5D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D0573F" w:rsidRDefault="008E5D23" w:rsidP="008E5D23">
      <w:pPr>
        <w:rPr>
          <w:rFonts w:ascii="Times New Roman" w:hAnsi="Times New Roman" w:cs="Times New Roman"/>
          <w:sz w:val="28"/>
          <w:szCs w:val="28"/>
        </w:rPr>
      </w:pPr>
    </w:p>
    <w:p w:rsidR="008E5D23" w:rsidRPr="00D0573F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23" w:rsidRPr="00D0573F" w:rsidRDefault="008E5D23" w:rsidP="008E5D23">
      <w:pPr>
        <w:tabs>
          <w:tab w:val="left" w:pos="0"/>
          <w:tab w:val="left" w:pos="142"/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8E5D23" w:rsidRPr="00D0573F" w:rsidRDefault="008E5D23" w:rsidP="008E5D23">
      <w:pPr>
        <w:tabs>
          <w:tab w:val="left" w:pos="284"/>
          <w:tab w:val="left" w:pos="567"/>
          <w:tab w:val="left" w:pos="3780"/>
          <w:tab w:val="left" w:pos="648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23" w:rsidRPr="00D0573F" w:rsidRDefault="008E5D23" w:rsidP="008E5D23">
      <w:pPr>
        <w:tabs>
          <w:tab w:val="left" w:pos="284"/>
          <w:tab w:val="left" w:pos="567"/>
          <w:tab w:val="left" w:pos="3780"/>
          <w:tab w:val="left" w:pos="648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23" w:rsidRDefault="008E5D23" w:rsidP="008E5D23">
      <w:pPr>
        <w:tabs>
          <w:tab w:val="left" w:pos="284"/>
          <w:tab w:val="left" w:pos="3780"/>
          <w:tab w:val="left" w:pos="6480"/>
        </w:tabs>
        <w:ind w:left="284"/>
        <w:jc w:val="center"/>
        <w:rPr>
          <w:b/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tabs>
          <w:tab w:val="left" w:pos="3780"/>
          <w:tab w:val="left" w:pos="4860"/>
          <w:tab w:val="left" w:pos="5040"/>
          <w:tab w:val="left" w:pos="6480"/>
        </w:tabs>
        <w:jc w:val="center"/>
        <w:rPr>
          <w:sz w:val="28"/>
          <w:szCs w:val="28"/>
        </w:rPr>
      </w:pPr>
    </w:p>
    <w:p w:rsidR="008E5D23" w:rsidRDefault="008E5D23" w:rsidP="008E5D23">
      <w:pPr>
        <w:rPr>
          <w:rFonts w:ascii="Times New Roman" w:hAnsi="Times New Roman" w:cs="Times New Roman"/>
          <w:sz w:val="28"/>
          <w:szCs w:val="28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 xml:space="preserve">ПАТРОН </w:t>
      </w: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КУРЕНЯ ІМ.СЕРГІЯ ХОПТЯРА</w:t>
      </w: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СОКОЛІВСЬКОГО ЗЗСО </w:t>
      </w: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І-ІІІ СТУПЕНІВ</w:t>
      </w: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jc w:val="center"/>
        <w:rPr>
          <w:b/>
          <w:bCs/>
          <w:sz w:val="72"/>
          <w:szCs w:val="72"/>
        </w:rPr>
      </w:pPr>
    </w:p>
    <w:p w:rsidR="008E5D23" w:rsidRDefault="008E5D23" w:rsidP="008E5D23">
      <w:pPr>
        <w:rPr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838825" cy="7962900"/>
            <wp:effectExtent l="0" t="0" r="0" b="0"/>
            <wp:docPr id="1" name="Рисунок 1" descr="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D23" w:rsidRDefault="008E5D23" w:rsidP="008E5D23"/>
    <w:p w:rsidR="008E5D23" w:rsidRDefault="008E5D23" w:rsidP="008E5D23"/>
    <w:p w:rsidR="008E5D23" w:rsidRDefault="008E5D23" w:rsidP="008E5D23"/>
    <w:p w:rsidR="008E5D23" w:rsidRDefault="008E5D23" w:rsidP="008E5D23"/>
    <w:p w:rsidR="008E5D23" w:rsidRPr="002B1627" w:rsidRDefault="008E5D23" w:rsidP="008E5D23">
      <w:pPr>
        <w:rPr>
          <w:rFonts w:ascii="Times New Roman" w:hAnsi="Times New Roman" w:cs="Times New Roman"/>
          <w:sz w:val="24"/>
          <w:szCs w:val="24"/>
        </w:rPr>
      </w:pPr>
    </w:p>
    <w:p w:rsidR="008E5D23" w:rsidRPr="002B1627" w:rsidRDefault="008E5D23" w:rsidP="008E5D2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2B162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Хоптяр</w:t>
      </w:r>
      <w:proofErr w:type="spellEnd"/>
      <w:r w:rsidRPr="002B162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Сергій Вікторович</w:t>
      </w:r>
    </w:p>
    <w:p w:rsidR="008E5D23" w:rsidRPr="002B1627" w:rsidRDefault="008E5D23" w:rsidP="008E5D2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E5D23" w:rsidRPr="002B1627" w:rsidRDefault="008E5D23" w:rsidP="008E5D2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B1627">
        <w:rPr>
          <w:rFonts w:ascii="Times New Roman" w:hAnsi="Times New Roman" w:cs="Times New Roman"/>
          <w:b/>
          <w:color w:val="0070C0"/>
          <w:sz w:val="28"/>
          <w:szCs w:val="28"/>
        </w:rPr>
        <w:t>27.05.1996 – 19.08.2016</w:t>
      </w:r>
    </w:p>
    <w:p w:rsidR="008E5D23" w:rsidRPr="002B1627" w:rsidRDefault="008E5D23" w:rsidP="008E5D2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E5D23" w:rsidRPr="002B1627" w:rsidRDefault="008E5D23" w:rsidP="008E5D23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Народився 27 травня 1996 року. Закінчив </w:t>
      </w:r>
      <w:proofErr w:type="spellStart"/>
      <w:r w:rsidRPr="002B1627">
        <w:rPr>
          <w:rFonts w:ascii="Times New Roman" w:hAnsi="Times New Roman" w:cs="Times New Roman"/>
          <w:color w:val="202122"/>
          <w:sz w:val="28"/>
          <w:szCs w:val="28"/>
        </w:rPr>
        <w:t>Соколівську</w:t>
      </w:r>
      <w:proofErr w:type="spellEnd"/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  школу та </w:t>
      </w:r>
      <w:proofErr w:type="spellStart"/>
      <w:r>
        <w:fldChar w:fldCharType="begin"/>
      </w:r>
      <w:r>
        <w:instrText>HYPERLINK "https://uk.wikipedia.org/wiki/%D0%AF%D1%80%D0%BC%D0%BE%D0%BB%D0%B8%D0%BD%D0%B5%D1%86%D1%8C%D0%BA%D0%B8%D0%B9_%D0%BF%D1%80%D0%BE%D1%84%D0%B5%D1%81%D1%96%D0%B9%D0%BD%D0%B8%D0%B9_%D0%BB%D1%96%D1%86%D0%B5%D0%B9" \o "Ярмолинецький професійний ліцей"</w:instrText>
      </w:r>
      <w:r>
        <w:fldChar w:fldCharType="separate"/>
      </w:r>
      <w:r w:rsidRPr="002B1627">
        <w:rPr>
          <w:rStyle w:val="a4"/>
          <w:rFonts w:ascii="Times New Roman" w:hAnsi="Times New Roman"/>
          <w:color w:val="000000" w:themeColor="text1"/>
          <w:sz w:val="28"/>
          <w:szCs w:val="28"/>
        </w:rPr>
        <w:t>Ярмолинецький</w:t>
      </w:r>
      <w:proofErr w:type="spellEnd"/>
      <w:r w:rsidRPr="002B1627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професійний </w:t>
      </w:r>
      <w:proofErr w:type="spellStart"/>
      <w:r w:rsidRPr="002B1627">
        <w:rPr>
          <w:rStyle w:val="a4"/>
          <w:rFonts w:ascii="Times New Roman" w:hAnsi="Times New Roman"/>
          <w:color w:val="000000" w:themeColor="text1"/>
          <w:sz w:val="28"/>
          <w:szCs w:val="28"/>
        </w:rPr>
        <w:t>ліцей</w:t>
      </w:r>
      <w:r>
        <w:fldChar w:fldCharType="end"/>
      </w:r>
      <w:r w:rsidRPr="002B1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B1627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2B1627">
        <w:rPr>
          <w:rFonts w:ascii="Times New Roman" w:hAnsi="Times New Roman" w:cs="Times New Roman"/>
          <w:sz w:val="28"/>
          <w:szCs w:val="28"/>
        </w:rPr>
        <w:t xml:space="preserve"> здобув спеціальність слюсаря </w:t>
      </w:r>
      <w:proofErr w:type="spellStart"/>
      <w:r w:rsidRPr="002B1627">
        <w:rPr>
          <w:rFonts w:ascii="Times New Roman" w:hAnsi="Times New Roman" w:cs="Times New Roman"/>
          <w:sz w:val="28"/>
          <w:szCs w:val="28"/>
        </w:rPr>
        <w:t>поремонту</w:t>
      </w:r>
      <w:proofErr w:type="spellEnd"/>
      <w:r w:rsidRPr="002B1627">
        <w:rPr>
          <w:rFonts w:ascii="Times New Roman" w:hAnsi="Times New Roman" w:cs="Times New Roman"/>
          <w:sz w:val="28"/>
          <w:szCs w:val="28"/>
        </w:rPr>
        <w:t xml:space="preserve"> автомобілів та водія.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lang w:val="ru-RU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>У липні 2014 року призваний на строкову службу, проте вирішив одразу підписати контракт; через два місяці після підготовки поїхав на фронт.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>Старший солдат, заступник командира взводу, 53-ї окремої механізованої бригади.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>Протягом 2014-2016 років брав участь у боях  на сході України. Згодом у складі взводу служив у місці основної дислокації частини. З березня 2016 року знову брав участь у бойових діях.</w:t>
      </w:r>
    </w:p>
    <w:p w:rsidR="008E5D23" w:rsidRPr="002B1627" w:rsidRDefault="008E5D23" w:rsidP="008E5D2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19 серпня 2016-го під час раптового короткочасного обстрілу поблизу </w:t>
      </w:r>
      <w:proofErr w:type="spellStart"/>
      <w:r w:rsidRPr="002B1627">
        <w:rPr>
          <w:rFonts w:ascii="Times New Roman" w:hAnsi="Times New Roman" w:cs="Times New Roman"/>
          <w:color w:val="202122"/>
          <w:sz w:val="28"/>
          <w:szCs w:val="28"/>
        </w:rPr>
        <w:t>смт</w:t>
      </w:r>
      <w:proofErr w:type="spellEnd"/>
      <w:r w:rsidRPr="002B1627">
        <w:rPr>
          <w:rFonts w:ascii="Times New Roman" w:hAnsi="Times New Roman" w:cs="Times New Roman"/>
          <w:color w:val="202122"/>
          <w:sz w:val="28"/>
          <w:szCs w:val="28"/>
        </w:rPr>
        <w:t>. Зайцеве </w:t>
      </w:r>
      <w:r w:rsidRPr="002B1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 внаслідок вибуху гранати, Сергій </w:t>
      </w:r>
      <w:r w:rsidRPr="002B1627">
        <w:rPr>
          <w:rFonts w:ascii="Times New Roman" w:hAnsi="Times New Roman" w:cs="Times New Roman"/>
          <w:sz w:val="28"/>
          <w:szCs w:val="28"/>
        </w:rPr>
        <w:t>отримав  смертельне поранення</w:t>
      </w: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  у живіт та шию. </w:t>
      </w:r>
      <w:r w:rsidRPr="002B1627">
        <w:rPr>
          <w:rFonts w:ascii="Times New Roman" w:hAnsi="Times New Roman" w:cs="Times New Roman"/>
          <w:sz w:val="28"/>
          <w:szCs w:val="28"/>
        </w:rPr>
        <w:t xml:space="preserve">При цьому своїм тілом прикрив товариша по зброї. </w:t>
      </w:r>
      <w:r w:rsidRPr="002B1627">
        <w:rPr>
          <w:rFonts w:ascii="Times New Roman" w:hAnsi="Times New Roman" w:cs="Times New Roman"/>
          <w:color w:val="202122"/>
          <w:sz w:val="28"/>
          <w:szCs w:val="28"/>
        </w:rPr>
        <w:t>Його товариш був легко поранений у ногу, оскільки основна маса осколків потрапила в Сергія.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>Указом Президента України  від 25 листопада 2016 року «за особисту мужність і високий професіоналізм, виявлені у захисті державного суверенітету та територіальної цілісності України, вірність військовій присязі» </w:t>
      </w:r>
      <w:r w:rsidRPr="002B1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 посмертно нагороджений орденом «За мужність» III ступеня.</w:t>
      </w:r>
    </w:p>
    <w:p w:rsidR="008E5D23" w:rsidRPr="002B1627" w:rsidRDefault="008E5D23" w:rsidP="008E5D23">
      <w:pPr>
        <w:shd w:val="clear" w:color="auto" w:fill="FFFFFF"/>
        <w:spacing w:line="360" w:lineRule="auto"/>
        <w:ind w:left="24" w:firstLine="708"/>
        <w:jc w:val="both"/>
        <w:rPr>
          <w:rFonts w:ascii="Times New Roman" w:hAnsi="Times New Roman" w:cs="Times New Roman"/>
          <w:color w:val="202122"/>
          <w:sz w:val="28"/>
          <w:szCs w:val="28"/>
          <w:lang w:val="ru-RU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У нашій школі та </w:t>
      </w:r>
      <w:proofErr w:type="spellStart"/>
      <w:r w:rsidRPr="002B1627">
        <w:rPr>
          <w:rFonts w:ascii="Times New Roman" w:hAnsi="Times New Roman" w:cs="Times New Roman"/>
          <w:color w:val="202122"/>
          <w:sz w:val="28"/>
          <w:szCs w:val="28"/>
        </w:rPr>
        <w:t>Ярмолинецькому</w:t>
      </w:r>
      <w:proofErr w:type="spellEnd"/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 професійному ліцеї встановлено меморіальну дошку Сергію </w:t>
      </w:r>
      <w:proofErr w:type="spellStart"/>
      <w:r w:rsidRPr="002B1627">
        <w:rPr>
          <w:rFonts w:ascii="Times New Roman" w:hAnsi="Times New Roman" w:cs="Times New Roman"/>
          <w:color w:val="202122"/>
          <w:sz w:val="28"/>
          <w:szCs w:val="28"/>
        </w:rPr>
        <w:t>Хоптяру</w:t>
      </w:r>
      <w:proofErr w:type="spellEnd"/>
      <w:r w:rsidRPr="002B1627">
        <w:rPr>
          <w:rFonts w:ascii="Times New Roman" w:hAnsi="Times New Roman" w:cs="Times New Roman"/>
          <w:color w:val="202122"/>
          <w:sz w:val="28"/>
          <w:szCs w:val="28"/>
        </w:rPr>
        <w:t>.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 xml:space="preserve">В нашому селі названо вулицю іменем Сергія </w:t>
      </w:r>
      <w:proofErr w:type="spellStart"/>
      <w:r w:rsidRPr="002B1627">
        <w:rPr>
          <w:rFonts w:ascii="Times New Roman" w:hAnsi="Times New Roman" w:cs="Times New Roman"/>
          <w:color w:val="202122"/>
          <w:sz w:val="28"/>
          <w:szCs w:val="28"/>
        </w:rPr>
        <w:t>Хоптяра</w:t>
      </w:r>
      <w:proofErr w:type="spellEnd"/>
      <w:r w:rsidRPr="002B1627">
        <w:rPr>
          <w:rFonts w:ascii="Times New Roman" w:hAnsi="Times New Roman" w:cs="Times New Roman"/>
          <w:color w:val="202122"/>
          <w:sz w:val="28"/>
          <w:szCs w:val="28"/>
        </w:rPr>
        <w:t>.</w:t>
      </w:r>
    </w:p>
    <w:p w:rsidR="008E5D23" w:rsidRPr="002B1627" w:rsidRDefault="008E5D23" w:rsidP="008E5D23">
      <w:pPr>
        <w:pStyle w:val="a8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</w:pPr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 xml:space="preserve">ГЕРОЇ не </w:t>
      </w:r>
      <w:proofErr w:type="spellStart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>вмирають</w:t>
      </w:r>
      <w:proofErr w:type="spellEnd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 xml:space="preserve">, а </w:t>
      </w:r>
      <w:proofErr w:type="spellStart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>вічножитимуть</w:t>
      </w:r>
      <w:proofErr w:type="spellEnd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 xml:space="preserve"> в наших </w:t>
      </w:r>
      <w:proofErr w:type="spellStart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>серцях</w:t>
      </w:r>
      <w:proofErr w:type="spellEnd"/>
      <w:r w:rsidRPr="002B1627">
        <w:rPr>
          <w:rFonts w:ascii="Times New Roman" w:eastAsia="Times New Roman" w:hAnsi="Times New Roman"/>
          <w:color w:val="202122"/>
          <w:sz w:val="28"/>
          <w:szCs w:val="28"/>
          <w:lang w:val="ru-RU" w:eastAsia="ru-RU"/>
        </w:rPr>
        <w:t>!!!</w:t>
      </w:r>
    </w:p>
    <w:p w:rsidR="008E5D23" w:rsidRPr="002B1627" w:rsidRDefault="008E5D23" w:rsidP="008E5D2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2B1627">
        <w:rPr>
          <w:rFonts w:ascii="Times New Roman" w:hAnsi="Times New Roman" w:cs="Times New Roman"/>
          <w:color w:val="202122"/>
          <w:sz w:val="28"/>
          <w:szCs w:val="28"/>
        </w:rPr>
        <w:t>Вічна пам'ять ГЕРОЮ!!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!</w:t>
      </w:r>
    </w:p>
    <w:p w:rsidR="008E5D23" w:rsidRDefault="008E5D23" w:rsidP="008E5D23">
      <w:pPr>
        <w:spacing w:line="360" w:lineRule="auto"/>
        <w:jc w:val="center"/>
        <w:rPr>
          <w:b/>
          <w:color w:val="548DD4"/>
          <w:sz w:val="28"/>
          <w:szCs w:val="28"/>
        </w:rPr>
      </w:pPr>
      <w:r>
        <w:rPr>
          <w:b/>
          <w:color w:val="548DD4"/>
          <w:sz w:val="28"/>
          <w:szCs w:val="28"/>
        </w:rPr>
        <w:lastRenderedPageBreak/>
        <w:t>АНОТАЦІЯ</w:t>
      </w:r>
    </w:p>
    <w:p w:rsidR="008E5D23" w:rsidRDefault="008E5D23" w:rsidP="008E5D23">
      <w:pPr>
        <w:spacing w:line="360" w:lineRule="auto"/>
        <w:jc w:val="center"/>
        <w:rPr>
          <w:b/>
          <w:color w:val="548DD4"/>
          <w:sz w:val="28"/>
          <w:szCs w:val="28"/>
        </w:rPr>
      </w:pPr>
    </w:p>
    <w:p w:rsidR="008E5D23" w:rsidRDefault="008E5D23" w:rsidP="008E5D2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Головним напрямом виховної роботи Соколівського  ЗЗСО І-ІІІ ступенів</w:t>
      </w:r>
      <w:r>
        <w:rPr>
          <w:color w:val="333333"/>
          <w:sz w:val="28"/>
          <w:szCs w:val="28"/>
        </w:rPr>
        <w:t xml:space="preserve"> є виховний процес,  спрямований на формування громадянина України як активної, творчої особистості, з вихованням у нього національної свідомості, високої духовності, </w:t>
      </w:r>
      <w:r>
        <w:rPr>
          <w:sz w:val="28"/>
          <w:szCs w:val="28"/>
        </w:rPr>
        <w:t>виховання нового покоління України в дусі відданості Батьківщині та її народу.</w:t>
      </w:r>
    </w:p>
    <w:p w:rsidR="008E5D23" w:rsidRDefault="008E5D23" w:rsidP="008E5D2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Сьогодні кожен свідомий українець прагне допомогти тим, хто цього потребує. Наша країна тримається сьогодні за рахунок цього щирого бажання. Та й, відверто кажучи, не тільки сьогодні. Підтримувати одне одного  це в нас у крові. І це також ознака незалежності, яка нам настільки притаманна – сподіватися лише на себе та своїх побратимів, як на війні,так і в мирні часи.</w:t>
      </w:r>
    </w:p>
    <w:p w:rsidR="008E5D23" w:rsidRDefault="008E5D23" w:rsidP="008E5D2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Тепер, в умовах повномасштабної війни, яку розв’язала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проти України, вже ні в кого не викликає сумнівів той факт, що зараз ми приділяємо особливу увагу  національно-патріотичному вихованню. Проводимо акції пам’яті, займаємося волонтерською діяльністю, створюємо навчальні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присвячені борцям за незалежність та свободу нашої країни.</w:t>
      </w:r>
    </w:p>
    <w:p w:rsidR="008E5D23" w:rsidRDefault="008E5D23" w:rsidP="008E5D2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Єдина мета всіх українців – вигнати ворога зі своєї рідної землі та жити в мирній країні, в повноцінній сім’ї і ніколи не переживати жахіть війни, яка нині триває.</w:t>
      </w:r>
    </w:p>
    <w:p w:rsidR="008E5D23" w:rsidRDefault="008E5D23" w:rsidP="008E5D23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i/>
          <w:color w:val="00206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Віримо, що створені дитячими руками обереги – потужна сила, яка дає стимул для подальшої боротьби та безумовної Перемоги! Бо ми  – на своїй землі! За нами правда! Слава Україні! Героям Слава!</w:t>
      </w:r>
    </w:p>
    <w:p w:rsidR="008E5D23" w:rsidRDefault="008E5D23" w:rsidP="008E5D23">
      <w:pPr>
        <w:spacing w:line="360" w:lineRule="auto"/>
        <w:jc w:val="both"/>
        <w:rPr>
          <w:sz w:val="28"/>
          <w:szCs w:val="28"/>
        </w:rPr>
      </w:pPr>
    </w:p>
    <w:p w:rsidR="008E5D23" w:rsidRDefault="008E5D23" w:rsidP="008E5D23">
      <w:pPr>
        <w:spacing w:line="360" w:lineRule="auto"/>
        <w:jc w:val="both"/>
        <w:rPr>
          <w:sz w:val="28"/>
          <w:szCs w:val="28"/>
        </w:rPr>
      </w:pPr>
    </w:p>
    <w:p w:rsidR="008E5D23" w:rsidRDefault="008E5D23" w:rsidP="008E5D23">
      <w:pPr>
        <w:spacing w:line="360" w:lineRule="auto"/>
        <w:jc w:val="both"/>
        <w:rPr>
          <w:sz w:val="28"/>
          <w:szCs w:val="28"/>
        </w:rPr>
      </w:pPr>
    </w:p>
    <w:p w:rsidR="008E5D23" w:rsidRDefault="008E5D23" w:rsidP="008E5D23">
      <w:pPr>
        <w:spacing w:line="360" w:lineRule="auto"/>
        <w:jc w:val="both"/>
        <w:rPr>
          <w:sz w:val="28"/>
          <w:szCs w:val="28"/>
        </w:rPr>
      </w:pPr>
    </w:p>
    <w:p w:rsidR="008E5D23" w:rsidRDefault="008E5D23" w:rsidP="008E5D23">
      <w:pPr>
        <w:jc w:val="both"/>
        <w:rPr>
          <w:sz w:val="40"/>
          <w:szCs w:val="40"/>
        </w:rPr>
      </w:pPr>
    </w:p>
    <w:p w:rsidR="008E5D23" w:rsidRDefault="008E5D23" w:rsidP="008E5D23">
      <w:pPr>
        <w:pStyle w:val="a6"/>
        <w:spacing w:line="360" w:lineRule="auto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i/>
          <w:color w:val="000000" w:themeColor="text1"/>
          <w:sz w:val="28"/>
          <w:szCs w:val="28"/>
        </w:rPr>
        <w:lastRenderedPageBreak/>
        <w:t>СКЛАД</w:t>
      </w:r>
    </w:p>
    <w:p w:rsidR="008E5D23" w:rsidRDefault="008E5D23" w:rsidP="008E5D23">
      <w:pPr>
        <w:pStyle w:val="a6"/>
        <w:spacing w:line="360" w:lineRule="auto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i/>
          <w:color w:val="000000" w:themeColor="text1"/>
          <w:sz w:val="28"/>
          <w:szCs w:val="28"/>
        </w:rPr>
        <w:t>шкільного штабу з підготовки та проведення шкільного етапу Всеукраїнської дитячо-юнацької</w:t>
      </w:r>
    </w:p>
    <w:p w:rsidR="008E5D23" w:rsidRDefault="008E5D23" w:rsidP="008E5D23">
      <w:pPr>
        <w:pStyle w:val="a6"/>
        <w:spacing w:line="360" w:lineRule="auto"/>
        <w:jc w:val="center"/>
        <w:rPr>
          <w:rFonts w:ascii="Bookman Old Style" w:hAnsi="Bookman Old Style"/>
          <w:b/>
          <w:i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i/>
          <w:color w:val="000000" w:themeColor="text1"/>
          <w:sz w:val="28"/>
          <w:szCs w:val="28"/>
        </w:rPr>
        <w:t>військово-патріотичної гри «Сокіл» («Джура»)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Голова штабу</w:t>
      </w:r>
      <w:r>
        <w:rPr>
          <w:rFonts w:ascii="Bookman Old Style" w:hAnsi="Bookman Old Style"/>
          <w:sz w:val="28"/>
          <w:szCs w:val="28"/>
        </w:rPr>
        <w:t xml:space="preserve"> – Заболотна А.В.,  керівник закладу. 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Члени штабу: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1. </w:t>
      </w:r>
      <w:proofErr w:type="spellStart"/>
      <w:r>
        <w:rPr>
          <w:rFonts w:ascii="Bookman Old Style" w:hAnsi="Bookman Old Style"/>
          <w:sz w:val="28"/>
          <w:szCs w:val="28"/>
        </w:rPr>
        <w:t>Качуровська</w:t>
      </w:r>
      <w:proofErr w:type="spellEnd"/>
      <w:r>
        <w:rPr>
          <w:rFonts w:ascii="Bookman Old Style" w:hAnsi="Bookman Old Style"/>
          <w:sz w:val="28"/>
          <w:szCs w:val="28"/>
        </w:rPr>
        <w:t xml:space="preserve"> Т.В.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Bookman Old Style" w:hAnsi="Bookman Old Style"/>
          <w:sz w:val="28"/>
          <w:szCs w:val="28"/>
        </w:rPr>
        <w:t xml:space="preserve"> заступник начальника штабу, відповідальна за представлення команди, музичне оформлення виступу команди педагог-організатор; 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2. Шевчук А.М.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Bookman Old Style" w:hAnsi="Bookman Old Style"/>
          <w:sz w:val="28"/>
          <w:szCs w:val="28"/>
        </w:rPr>
        <w:t xml:space="preserve"> головний суддя, вчитель Захисту України, відповідальний за підготовку команди на І районний етап конкурсу;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3. </w:t>
      </w:r>
      <w:proofErr w:type="spellStart"/>
      <w:r>
        <w:rPr>
          <w:rFonts w:ascii="Bookman Old Style" w:hAnsi="Bookman Old Style"/>
          <w:sz w:val="28"/>
          <w:szCs w:val="28"/>
        </w:rPr>
        <w:t>Чавалах</w:t>
      </w:r>
      <w:proofErr w:type="spellEnd"/>
      <w:r>
        <w:rPr>
          <w:rFonts w:ascii="Bookman Old Style" w:hAnsi="Bookman Old Style"/>
          <w:sz w:val="28"/>
          <w:szCs w:val="28"/>
        </w:rPr>
        <w:t xml:space="preserve"> Д.П.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Bookman Old Style" w:hAnsi="Bookman Old Style"/>
          <w:sz w:val="28"/>
          <w:szCs w:val="28"/>
        </w:rPr>
        <w:t xml:space="preserve"> заступник головного судді з військово-прикладних видів змагань, вчитель історії, керівник гуртка «Джура»;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4. Голуб Л.І.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Bookman Old Style" w:hAnsi="Bookman Old Style"/>
          <w:sz w:val="28"/>
          <w:szCs w:val="28"/>
        </w:rPr>
        <w:t>відповідальна за забезпечення правопорядку, практичний психолог, соціальний педагог;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 </w:t>
      </w:r>
      <w:proofErr w:type="spellStart"/>
      <w:r>
        <w:rPr>
          <w:rFonts w:ascii="Bookman Old Style" w:hAnsi="Bookman Old Style"/>
          <w:sz w:val="28"/>
          <w:szCs w:val="28"/>
        </w:rPr>
        <w:t>Войт</w:t>
      </w:r>
      <w:proofErr w:type="spellEnd"/>
      <w:r>
        <w:rPr>
          <w:rFonts w:ascii="Bookman Old Style" w:hAnsi="Bookman Old Style"/>
          <w:sz w:val="28"/>
          <w:szCs w:val="28"/>
        </w:rPr>
        <w:t xml:space="preserve"> Н.М.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Bookman Old Style" w:hAnsi="Bookman Old Style"/>
          <w:sz w:val="28"/>
          <w:szCs w:val="28"/>
        </w:rPr>
        <w:t>відповідальна за медичну підготовку команди, шкільна медсестра;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6. </w:t>
      </w:r>
      <w:proofErr w:type="spellStart"/>
      <w:r>
        <w:rPr>
          <w:rFonts w:ascii="Bookman Old Style" w:hAnsi="Bookman Old Style"/>
          <w:sz w:val="28"/>
          <w:szCs w:val="28"/>
        </w:rPr>
        <w:t>Кубіцька</w:t>
      </w:r>
      <w:proofErr w:type="spellEnd"/>
      <w:r>
        <w:rPr>
          <w:rFonts w:ascii="Bookman Old Style" w:hAnsi="Bookman Old Style"/>
          <w:sz w:val="28"/>
          <w:szCs w:val="28"/>
        </w:rPr>
        <w:t xml:space="preserve"> Л.В.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Bookman Old Style" w:hAnsi="Bookman Old Style"/>
          <w:sz w:val="28"/>
          <w:szCs w:val="28"/>
        </w:rPr>
        <w:t>відповідальна за краєзнавче орієнтування команди, заступник директора з НВР, вчитель географії;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7.Костюк О.О.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Bookman Old Style" w:hAnsi="Bookman Old Style"/>
          <w:sz w:val="28"/>
          <w:szCs w:val="28"/>
        </w:rPr>
        <w:t>відповідальний за фізичну підготовку команди, вчитель фізичної культури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8.Заболотна Л.В. – відповідальна за інформаційне забезпечення команд гри, бібліотекар.</w:t>
      </w:r>
    </w:p>
    <w:p w:rsidR="008E5D23" w:rsidRPr="00D0573F" w:rsidRDefault="008E5D23" w:rsidP="008E5D23">
      <w:pPr>
        <w:pStyle w:val="a6"/>
        <w:spacing w:line="360" w:lineRule="auto"/>
        <w:rPr>
          <w:rFonts w:ascii="Bookman Old Style" w:hAnsi="Bookman Old Style"/>
          <w:color w:val="FF0000"/>
          <w:sz w:val="56"/>
          <w:szCs w:val="56"/>
        </w:rPr>
      </w:pPr>
      <w:r>
        <w:rPr>
          <w:rFonts w:ascii="Bookman Old Style" w:hAnsi="Bookman Old Style"/>
          <w:sz w:val="28"/>
          <w:szCs w:val="28"/>
        </w:rPr>
        <w:br w:type="page"/>
      </w:r>
      <w:r w:rsidRPr="00D0573F">
        <w:rPr>
          <w:b/>
          <w:color w:val="FF0000"/>
          <w:sz w:val="56"/>
          <w:szCs w:val="56"/>
        </w:rPr>
        <w:lastRenderedPageBreak/>
        <w:t>Наш девіз: НАША ДОЛЯ  - ЛИШЕ ВОЛЯ!</w:t>
      </w:r>
    </w:p>
    <w:p w:rsidR="008E5D23" w:rsidRPr="002B1627" w:rsidRDefault="008E5D23" w:rsidP="008E5D23">
      <w:pPr>
        <w:pStyle w:val="a6"/>
        <w:spacing w:line="360" w:lineRule="auto"/>
        <w:rPr>
          <w:rFonts w:ascii="Bookman Old Style" w:hAnsi="Bookman Old Style"/>
          <w:sz w:val="56"/>
          <w:szCs w:val="56"/>
        </w:rPr>
      </w:pPr>
    </w:p>
    <w:p w:rsidR="008E5D23" w:rsidRDefault="008E5D23" w:rsidP="008E5D23">
      <w:pPr>
        <w:pStyle w:val="a6"/>
        <w:spacing w:line="360" w:lineRule="auto"/>
        <w:ind w:firstLine="709"/>
        <w:jc w:val="center"/>
        <w:rPr>
          <w:rFonts w:ascii="Bookman Old Style" w:hAnsi="Bookman Old Style"/>
          <w:b/>
          <w:i/>
          <w:color w:val="1F497D"/>
          <w:spacing w:val="-4"/>
          <w:sz w:val="58"/>
          <w:szCs w:val="58"/>
        </w:rPr>
      </w:pPr>
      <w:r>
        <w:rPr>
          <w:rFonts w:ascii="Bookman Old Style" w:hAnsi="Bookman Old Style"/>
          <w:b/>
          <w:i/>
          <w:color w:val="1F497D"/>
          <w:sz w:val="58"/>
          <w:szCs w:val="58"/>
        </w:rPr>
        <w:t>КОДЕКС ЛИЦАРСЬКОЇ ЧЕСТІ</w:t>
      </w:r>
    </w:p>
    <w:p w:rsidR="008E5D23" w:rsidRDefault="008E5D23" w:rsidP="008E5D23">
      <w:pPr>
        <w:pStyle w:val="a6"/>
        <w:spacing w:line="360" w:lineRule="auto"/>
        <w:ind w:firstLine="709"/>
        <w:jc w:val="center"/>
        <w:rPr>
          <w:rFonts w:ascii="Bookman Old Style" w:hAnsi="Bookman Old Style"/>
          <w:b/>
          <w:i/>
          <w:color w:val="1F497D"/>
          <w:sz w:val="58"/>
          <w:szCs w:val="58"/>
        </w:rPr>
      </w:pPr>
      <w:r>
        <w:rPr>
          <w:rFonts w:ascii="Bookman Old Style" w:hAnsi="Bookman Old Style"/>
          <w:b/>
          <w:i/>
          <w:color w:val="1F497D"/>
          <w:sz w:val="58"/>
          <w:szCs w:val="58"/>
        </w:rPr>
        <w:t>УЧАСНИКА ГРИ:</w:t>
      </w:r>
    </w:p>
    <w:p w:rsidR="008E5D23" w:rsidRDefault="008E5D23" w:rsidP="008E5D23">
      <w:pPr>
        <w:pStyle w:val="a6"/>
        <w:ind w:firstLine="709"/>
        <w:jc w:val="center"/>
        <w:rPr>
          <w:rFonts w:ascii="Bookman Old Style" w:hAnsi="Bookman Old Style"/>
          <w:b/>
          <w:i/>
          <w:color w:val="CC0000"/>
          <w:sz w:val="52"/>
          <w:szCs w:val="52"/>
        </w:rPr>
      </w:pPr>
    </w:p>
    <w:p w:rsidR="008E5D23" w:rsidRDefault="008E5D23" w:rsidP="008E5D23">
      <w:pPr>
        <w:pStyle w:val="a6"/>
        <w:ind w:firstLine="709"/>
        <w:jc w:val="center"/>
        <w:rPr>
          <w:rFonts w:ascii="Bookman Old Style" w:hAnsi="Bookman Old Style"/>
          <w:b/>
          <w:i/>
          <w:color w:val="CC0000"/>
          <w:sz w:val="52"/>
          <w:szCs w:val="52"/>
        </w:rPr>
      </w:pP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6"/>
          <w:szCs w:val="46"/>
        </w:rPr>
      </w:pPr>
      <w:proofErr w:type="spellStart"/>
      <w:r>
        <w:rPr>
          <w:rFonts w:ascii="Bookman Old Style" w:hAnsi="Bookman Old Style"/>
          <w:sz w:val="46"/>
          <w:szCs w:val="46"/>
        </w:rPr>
        <w:t>підготовленийі</w:t>
      </w:r>
      <w:proofErr w:type="spellEnd"/>
      <w:r>
        <w:rPr>
          <w:rFonts w:ascii="Bookman Old Style" w:hAnsi="Bookman Old Style"/>
          <w:sz w:val="46"/>
          <w:szCs w:val="46"/>
        </w:rPr>
        <w:t xml:space="preserve"> безкорисливий;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чесний;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дисциплінований;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активний і підприємливий;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відважний;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витривалий;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врівноважений;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точний;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здоровий;</w:t>
      </w:r>
    </w:p>
    <w:p w:rsidR="008E5D23" w:rsidRDefault="008E5D23" w:rsidP="008E5D23">
      <w:pPr>
        <w:pStyle w:val="a6"/>
        <w:numPr>
          <w:ilvl w:val="0"/>
          <w:numId w:val="1"/>
        </w:numPr>
        <w:spacing w:line="360" w:lineRule="auto"/>
        <w:rPr>
          <w:rFonts w:ascii="Bookman Old Style" w:hAnsi="Bookman Old Style"/>
          <w:sz w:val="48"/>
          <w:szCs w:val="32"/>
        </w:rPr>
      </w:pPr>
      <w:r>
        <w:rPr>
          <w:rFonts w:ascii="Bookman Old Style" w:hAnsi="Bookman Old Style"/>
          <w:sz w:val="48"/>
          <w:szCs w:val="32"/>
        </w:rPr>
        <w:t>обережний.</w:t>
      </w: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48"/>
          <w:szCs w:val="32"/>
        </w:rPr>
      </w:pPr>
    </w:p>
    <w:p w:rsidR="008E5D23" w:rsidRDefault="008E5D23" w:rsidP="008E5D23">
      <w:pPr>
        <w:pStyle w:val="a6"/>
        <w:spacing w:line="360" w:lineRule="auto"/>
        <w:rPr>
          <w:rFonts w:ascii="Bookman Old Style" w:hAnsi="Bookman Old Style"/>
          <w:sz w:val="48"/>
          <w:szCs w:val="32"/>
        </w:rPr>
      </w:pPr>
    </w:p>
    <w:p w:rsidR="004D764A" w:rsidRDefault="004D764A"/>
    <w:sectPr w:rsidR="004D764A" w:rsidSect="00571BD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9AB6"/>
      </v:shape>
    </w:pict>
  </w:numPicBullet>
  <w:abstractNum w:abstractNumId="0">
    <w:nsid w:val="26E01BA6"/>
    <w:multiLevelType w:val="hybridMultilevel"/>
    <w:tmpl w:val="C0D2E3CA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6718B9"/>
    <w:multiLevelType w:val="hybridMultilevel"/>
    <w:tmpl w:val="74A69442"/>
    <w:lvl w:ilvl="0" w:tplc="4DA05836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F5189"/>
    <w:multiLevelType w:val="multilevel"/>
    <w:tmpl w:val="88467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E5D23"/>
    <w:rsid w:val="004D764A"/>
    <w:rsid w:val="008E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D2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вичайний1"/>
    <w:rsid w:val="008E5D23"/>
    <w:rPr>
      <w:rFonts w:ascii="Calibri" w:eastAsia="Calibri" w:hAnsi="Calibri" w:cs="Calibri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8E5D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E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aliases w:val="Стандарт,Текст Роботи"/>
    <w:link w:val="a7"/>
    <w:uiPriority w:val="1"/>
    <w:qFormat/>
    <w:rsid w:val="008E5D2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8E5D2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Стандарт Знак,Текст Роботи Знак"/>
    <w:link w:val="a6"/>
    <w:uiPriority w:val="1"/>
    <w:locked/>
    <w:rsid w:val="008E5D23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E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D2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2309</Words>
  <Characters>13167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cp:lastPrinted>2023-10-27T10:23:00Z</cp:lastPrinted>
  <dcterms:created xsi:type="dcterms:W3CDTF">2023-10-27T10:20:00Z</dcterms:created>
  <dcterms:modified xsi:type="dcterms:W3CDTF">2023-10-27T10:23:00Z</dcterms:modified>
</cp:coreProperties>
</file>